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683D35" w:rsidP="00683D35">
      <w:pPr>
        <w:pStyle w:val="Standard"/>
        <w:shd w:val="clear" w:color="auto" w:fill="FFFFFF"/>
        <w:spacing w:line="254" w:lineRule="exact"/>
        <w:ind w:left="-142" w:right="34"/>
        <w:jc w:val="right"/>
        <w:rPr>
          <w:rFonts w:cs="Arial"/>
          <w:bCs/>
          <w:iCs/>
        </w:rPr>
      </w:pPr>
      <w:r w:rsidRPr="00683D35">
        <w:rPr>
          <w:rFonts w:cs="Arial"/>
          <w:bCs/>
          <w:iCs/>
        </w:rPr>
        <w:t>PiR.272.2.2019</w:t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bookmarkStart w:id="0" w:name="_GoBack"/>
      <w:bookmarkEnd w:id="0"/>
      <w:r w:rsidR="00E0586B">
        <w:rPr>
          <w:rFonts w:cs="Arial"/>
          <w:bCs/>
          <w:iCs/>
        </w:rPr>
        <w:t>Załącznik nr 7-</w:t>
      </w:r>
      <w:r w:rsidR="00C05EBB" w:rsidRPr="00C05EBB">
        <w:rPr>
          <w:rFonts w:cs="Arial"/>
          <w:bCs/>
          <w:iCs/>
        </w:rPr>
        <w:t>III</w:t>
      </w:r>
      <w:r w:rsidR="00A55766">
        <w:rPr>
          <w:rFonts w:cs="Arial"/>
          <w:bCs/>
          <w:iCs/>
        </w:rPr>
        <w:t xml:space="preserve">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cs="Arial"/>
          <w:spacing w:val="-1"/>
        </w:rPr>
        <w:t>Przystępując do przetargu nieograniczonego pn</w:t>
      </w:r>
      <w:r w:rsidRPr="00884A50">
        <w:rPr>
          <w:rFonts w:cs="Arial"/>
          <w:spacing w:val="-1"/>
        </w:rPr>
        <w:t>.</w:t>
      </w:r>
      <w:r w:rsidRPr="00884A50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884A50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884A50">
        <w:rPr>
          <w:rFonts w:eastAsia="Times New Roman" w:cs="Times New Roman"/>
          <w:b/>
          <w:bCs/>
          <w:iCs/>
        </w:rPr>
        <w:t>„</w:t>
      </w:r>
      <w:r w:rsidR="00884A50" w:rsidRPr="00884A50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884A50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Część </w:t>
      </w:r>
      <w:r w:rsidR="00C05EBB" w:rsidRPr="00C05EBB">
        <w:rPr>
          <w:rFonts w:eastAsia="Tahoma" w:cs="Times New Roman"/>
          <w:b/>
          <w:bCs/>
          <w:i/>
          <w:iCs/>
          <w:color w:val="000000"/>
          <w:spacing w:val="-1"/>
        </w:rPr>
        <w:t>III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884A50" w:rsidRPr="00884A50">
        <w:rPr>
          <w:rFonts w:eastAsia="Tahoma" w:cs="Times New Roman"/>
          <w:b/>
          <w:bCs/>
          <w:i/>
          <w:iCs/>
          <w:color w:val="000000"/>
          <w:spacing w:val="-1"/>
        </w:rPr>
        <w:t>Docieplenie budynku wspólnego z PCPR nr 4 Zespołu Szkół Zawodowych w Gołdapi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</w:t>
      </w:r>
      <w:r w:rsidR="00884A50">
        <w:t> </w:t>
      </w:r>
      <w:r>
        <w:t>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B29" w:rsidRDefault="00A57B29">
      <w:r>
        <w:separator/>
      </w:r>
    </w:p>
  </w:endnote>
  <w:endnote w:type="continuationSeparator" w:id="0">
    <w:p w:rsidR="00A57B29" w:rsidRDefault="00A5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B29" w:rsidRDefault="00A57B29">
      <w:r>
        <w:rPr>
          <w:color w:val="000000"/>
        </w:rPr>
        <w:separator/>
      </w:r>
    </w:p>
  </w:footnote>
  <w:footnote w:type="continuationSeparator" w:id="0">
    <w:p w:rsidR="00A57B29" w:rsidRDefault="00A57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316718"/>
    <w:rsid w:val="00683D35"/>
    <w:rsid w:val="00753A2F"/>
    <w:rsid w:val="00802380"/>
    <w:rsid w:val="00884A50"/>
    <w:rsid w:val="009C3E37"/>
    <w:rsid w:val="00A55766"/>
    <w:rsid w:val="00A57B29"/>
    <w:rsid w:val="00C05EBB"/>
    <w:rsid w:val="00D92126"/>
    <w:rsid w:val="00E0586B"/>
    <w:rsid w:val="00E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769E2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7</cp:revision>
  <dcterms:created xsi:type="dcterms:W3CDTF">2018-07-24T12:01:00Z</dcterms:created>
  <dcterms:modified xsi:type="dcterms:W3CDTF">2019-08-28T11:52:00Z</dcterms:modified>
</cp:coreProperties>
</file>